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1" w:rsidRDefault="00020CF6" w:rsidP="00020CF6">
      <w:pPr>
        <w:pStyle w:val="1"/>
      </w:pPr>
      <w:r>
        <w:rPr>
          <w:rFonts w:hint="eastAsia"/>
        </w:rPr>
        <w:t>聚乙烯化学性能对照表</w:t>
      </w:r>
    </w:p>
    <w:p w:rsidR="00020CF6" w:rsidRDefault="00020CF6" w:rsidP="00020CF6">
      <w:pPr>
        <w:widowControl/>
        <w:spacing w:line="34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1.PE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塑料储罐采用滚塑工艺成型。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br/>
        <w:t>2.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公司出品的塑料储罐的材质为进口滚塑专用料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——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线性低密度聚乙烯（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LLDPE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）或线性中密度聚乙烯（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LLDPE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）。它可以盛装常温下的无机酸、碱、盐大部分物质及许多有机物。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br/>
        <w:t>3.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所用塑料的最小软化点为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108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，最大碎裂点为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-70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所以一般可用于盛装温度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-40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至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60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的液体。若盛装液体温度高于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60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时，配置金属补强度，以防储罐软化变形。若储罐用于化学反应或稀释，事先应做相应的试验，测定反应或稀释最高温度。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br/>
        <w:t>4.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配件根据客户提供的用途进行配置，有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PP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PVC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ABS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接头，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PP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PVC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PE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法兰可供选择。在盛装酸碱生物质时，要配置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PVC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PP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或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PE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配件及耐酸碱垫圈。在盛装有机物（特别是有机溶剂）时，配置不易溶解的橡胶热圈。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br/>
        <w:t>5.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本产品不适合盛装强氧化剂（如温度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60</w:t>
      </w:r>
      <w:r w:rsidRPr="00020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时，浓度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50%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以上的浓硫酸，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30%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以上的浓硝酸等）及良好的有机溶剂（丙酮、环已酮、甲醇）等。</w:t>
      </w:r>
    </w:p>
    <w:p w:rsidR="00020CF6" w:rsidRDefault="00020CF6" w:rsidP="00020CF6">
      <w:pPr>
        <w:widowControl/>
        <w:spacing w:line="345" w:lineRule="atLeast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6.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t>在不能确定可否盛装某种物质时，请及时向本公司咨询。</w:t>
      </w:r>
      <w:r w:rsidRPr="00020CF6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020CF6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聚乙烯化学性能表图如下，请参考对照或咨询</w:t>
      </w:r>
    </w:p>
    <w:p w:rsidR="00020CF6" w:rsidRPr="00020CF6" w:rsidRDefault="00020CF6" w:rsidP="00020CF6">
      <w:pPr>
        <w:widowControl/>
        <w:spacing w:line="345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74310" cy="4520837"/>
            <wp:effectExtent l="19050" t="0" r="2540" b="0"/>
            <wp:docPr id="2" name="图片 1" descr="http://localhost:8101/uploadfile/2014010910400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:8101/uploadfile/20140109104001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CF6" w:rsidRPr="00020CF6" w:rsidSect="0017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6B" w:rsidRDefault="00496D6B" w:rsidP="009F7F27">
      <w:r>
        <w:separator/>
      </w:r>
    </w:p>
  </w:endnote>
  <w:endnote w:type="continuationSeparator" w:id="0">
    <w:p w:rsidR="00496D6B" w:rsidRDefault="00496D6B" w:rsidP="009F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6B" w:rsidRDefault="00496D6B" w:rsidP="009F7F27">
      <w:r>
        <w:separator/>
      </w:r>
    </w:p>
  </w:footnote>
  <w:footnote w:type="continuationSeparator" w:id="0">
    <w:p w:rsidR="00496D6B" w:rsidRDefault="00496D6B" w:rsidP="009F7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CF6"/>
    <w:rsid w:val="00020CF6"/>
    <w:rsid w:val="00176591"/>
    <w:rsid w:val="00496D6B"/>
    <w:rsid w:val="007C7402"/>
    <w:rsid w:val="009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0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0CF6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020CF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20C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0CF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7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7F2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7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7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3113">
                  <w:marLeft w:val="0"/>
                  <w:marRight w:val="0"/>
                  <w:marTop w:val="0"/>
                  <w:marBottom w:val="0"/>
                  <w:divBdr>
                    <w:top w:val="single" w:sz="2" w:space="8" w:color="E0E0E0"/>
                    <w:left w:val="single" w:sz="6" w:space="0" w:color="E0E0E0"/>
                    <w:bottom w:val="single" w:sz="2" w:space="0" w:color="E0E0E0"/>
                    <w:right w:val="single" w:sz="6" w:space="0" w:color="E0E0E0"/>
                  </w:divBdr>
                  <w:divsChild>
                    <w:div w:id="18921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2014-01-10T05:26:00Z</dcterms:created>
  <dcterms:modified xsi:type="dcterms:W3CDTF">2020-08-21T08:32:00Z</dcterms:modified>
</cp:coreProperties>
</file>